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42" w:rsidRDefault="00B90A42" w:rsidP="00B90A42">
      <w:pPr>
        <w:ind w:right="-143"/>
        <w:rPr>
          <w:sz w:val="16"/>
        </w:rPr>
      </w:pPr>
      <w:r>
        <w:t xml:space="preserve">     </w:t>
      </w:r>
      <w:r>
        <w:rPr>
          <w:lang w:val="uk-UA"/>
        </w:rPr>
        <w:t xml:space="preserve">                        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5" o:title=""/>
          </v:shape>
          <o:OLEObject Type="Embed" ProgID="Word.Picture.8" ShapeID="_x0000_i1025" DrawAspect="Content" ObjectID="_1578984493" r:id="rId6"/>
        </w:object>
      </w:r>
    </w:p>
    <w:p w:rsidR="00B90A42" w:rsidRDefault="00B90A42" w:rsidP="00B90A42">
      <w:pPr>
        <w:ind w:left="-993" w:right="-143"/>
        <w:jc w:val="center"/>
        <w:rPr>
          <w:sz w:val="16"/>
        </w:rPr>
      </w:pPr>
    </w:p>
    <w:p w:rsidR="00B90A42" w:rsidRDefault="00B90A42" w:rsidP="00B90A42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B90A42" w:rsidRDefault="00B90A42" w:rsidP="00B90A42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B90A42" w:rsidRDefault="00B90A42" w:rsidP="00B90A42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B90A42" w:rsidRDefault="00B90A42" w:rsidP="00B90A42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B90A42" w:rsidRDefault="00B90A42" w:rsidP="00B90A42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B90A42" w:rsidRDefault="00B90A42" w:rsidP="00B90A42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B90A42" w:rsidTr="00B90A42">
        <w:trPr>
          <w:trHeight w:val="441"/>
        </w:trPr>
        <w:tc>
          <w:tcPr>
            <w:tcW w:w="2977" w:type="dxa"/>
            <w:hideMark/>
          </w:tcPr>
          <w:p w:rsidR="00B90A42" w:rsidRDefault="00B90A42" w:rsidP="00B90A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02.01.2018р.</w:t>
            </w:r>
          </w:p>
        </w:tc>
        <w:tc>
          <w:tcPr>
            <w:tcW w:w="3260" w:type="dxa"/>
            <w:hideMark/>
          </w:tcPr>
          <w:p w:rsidR="00B90A42" w:rsidRDefault="00B90A42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  <w:hideMark/>
          </w:tcPr>
          <w:p w:rsidR="00B90A42" w:rsidRDefault="00B90A42" w:rsidP="00B90A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 3 - </w:t>
            </w:r>
            <w:proofErr w:type="gramStart"/>
            <w:r>
              <w:rPr>
                <w:sz w:val="28"/>
                <w:lang w:val="uk-UA"/>
              </w:rPr>
              <w:t>р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</w:tbl>
    <w:p w:rsidR="00B90A42" w:rsidRDefault="00B90A42" w:rsidP="00B90A42">
      <w:pPr>
        <w:ind w:right="127"/>
        <w:jc w:val="both"/>
        <w:rPr>
          <w:sz w:val="28"/>
        </w:rPr>
      </w:pPr>
    </w:p>
    <w:p w:rsidR="00B90A42" w:rsidRDefault="00B90A42" w:rsidP="00B90A42">
      <w:pPr>
        <w:spacing w:line="240" w:lineRule="exact"/>
        <w:ind w:left="-142" w:firstLine="142"/>
        <w:rPr>
          <w:rFonts w:eastAsia="Arial Unicode MS"/>
          <w:sz w:val="28"/>
          <w:szCs w:val="28"/>
          <w:lang w:val="uk-UA"/>
        </w:rPr>
      </w:pP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Про затвердження складу 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постійно діючої комісії з питань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розгляду звернень громадян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>Керуючись Конституцією України, Законом України «Про звернення громадян», п. 1,19,20 ч. 4 ст. 42 Закону України «Про місцеве самоврядування в Україні», з метою підвищення ефективності роботи виконавчих органів Павлоградської міської ради зі зверненнями громадян, враховуючи необхідність об</w:t>
      </w:r>
      <w:r>
        <w:rPr>
          <w:rFonts w:eastAsia="Arial Unicode MS"/>
          <w:sz w:val="28"/>
          <w:vertAlign w:val="superscript"/>
          <w:lang w:val="uk-UA"/>
        </w:rPr>
        <w:t>,,</w:t>
      </w:r>
      <w:proofErr w:type="spellStart"/>
      <w:r>
        <w:rPr>
          <w:rFonts w:eastAsia="Arial Unicode MS"/>
          <w:sz w:val="28"/>
          <w:lang w:val="uk-UA"/>
        </w:rPr>
        <w:t>єктивного</w:t>
      </w:r>
      <w:proofErr w:type="spellEnd"/>
      <w:r>
        <w:rPr>
          <w:rFonts w:eastAsia="Arial Unicode MS"/>
          <w:sz w:val="28"/>
          <w:lang w:val="uk-UA"/>
        </w:rPr>
        <w:t xml:space="preserve">, всебічного і вчасного їх розгляду відповідно до вимог чинного законодавства України:  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         1. Затвердити  Склад постійно діючої комісії з питань розгляду звернень громадян, що додається.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</w:t>
      </w: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 2. </w:t>
      </w:r>
      <w:r>
        <w:rPr>
          <w:sz w:val="28"/>
          <w:szCs w:val="28"/>
          <w:lang w:val="uk-UA"/>
        </w:rPr>
        <w:t xml:space="preserve">Відділу по роботі зі зверненнями громадян  (Плющова)  забезпечити належний рівень організаційних умов для проведення засідань постійно діючої комісії </w:t>
      </w:r>
      <w:r>
        <w:rPr>
          <w:rFonts w:eastAsia="Arial Unicode MS"/>
          <w:sz w:val="28"/>
          <w:lang w:val="uk-UA"/>
        </w:rPr>
        <w:t>з питань розгляду звернень громадян.</w:t>
      </w: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Відділу з питань регіональної політики (</w:t>
      </w:r>
      <w:proofErr w:type="spellStart"/>
      <w:r>
        <w:rPr>
          <w:sz w:val="28"/>
          <w:szCs w:val="28"/>
          <w:lang w:val="uk-UA"/>
        </w:rPr>
        <w:t>Кашталян</w:t>
      </w:r>
      <w:proofErr w:type="spellEnd"/>
      <w:r>
        <w:rPr>
          <w:sz w:val="28"/>
          <w:szCs w:val="28"/>
          <w:lang w:val="uk-UA"/>
        </w:rPr>
        <w:t xml:space="preserve">) організувати розміщення розпорядження на офіційному сайті виконавчого комітету. </w:t>
      </w: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Визнати таким,  що втратило чинність розпорядження міського голови від 03.01.2017р. № 4-р «Про затвердження складу постійно діючої комісії з питань розгляду звернень громадян».</w:t>
      </w: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Координацію роботи щодо виконання цього розпорядження покласти на відділ по роботі зі зверненнями громадян  (Плющова), контроль – на  керуючого справами виконкому </w:t>
      </w:r>
      <w:proofErr w:type="spellStart"/>
      <w:r>
        <w:rPr>
          <w:sz w:val="28"/>
          <w:szCs w:val="28"/>
          <w:lang w:val="uk-UA"/>
        </w:rPr>
        <w:t>Шумілову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</w:p>
    <w:p w:rsidR="00B90A42" w:rsidRDefault="00B90A42" w:rsidP="00B90A42">
      <w:pPr>
        <w:ind w:right="140"/>
        <w:jc w:val="both"/>
        <w:rPr>
          <w:sz w:val="28"/>
          <w:szCs w:val="28"/>
          <w:lang w:val="uk-UA"/>
        </w:rPr>
      </w:pPr>
    </w:p>
    <w:p w:rsidR="00B90A42" w:rsidRDefault="00B90A42" w:rsidP="00B90A42">
      <w:pPr>
        <w:spacing w:line="240" w:lineRule="atLeast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       А.О. Вершина</w:t>
      </w:r>
    </w:p>
    <w:p w:rsidR="00B90A42" w:rsidRDefault="00B90A42" w:rsidP="00B90A4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B90A42" w:rsidRDefault="00B90A42" w:rsidP="00B90A42">
      <w:pPr>
        <w:ind w:right="14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6"/>
          <w:szCs w:val="26"/>
          <w:lang w:val="uk-UA"/>
        </w:rPr>
        <w:t>ЗАТВЕРДЖЕНО</w:t>
      </w:r>
    </w:p>
    <w:p w:rsidR="00B90A42" w:rsidRDefault="00B90A42" w:rsidP="00B90A42">
      <w:pPr>
        <w:ind w:right="14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Розпорядження міського голови</w:t>
      </w:r>
    </w:p>
    <w:p w:rsidR="00B90A42" w:rsidRDefault="00B90A42" w:rsidP="00B90A42">
      <w:pPr>
        <w:ind w:right="141"/>
        <w:jc w:val="both"/>
        <w:rPr>
          <w:rFonts w:eastAsia="Arial Unicode MS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02.01.2018р.  №  3 – р </w:t>
      </w: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  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b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</w:t>
      </w:r>
      <w:r>
        <w:rPr>
          <w:rFonts w:eastAsia="Arial Unicode MS"/>
          <w:b/>
          <w:sz w:val="26"/>
          <w:szCs w:val="26"/>
          <w:lang w:val="uk-UA"/>
        </w:rPr>
        <w:t>С К Л А Д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постійно діючої комісії з питань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розгляду звернень громадян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Вершина                                                 - міський голова, голова комісії</w:t>
      </w:r>
    </w:p>
    <w:p w:rsidR="00B90A42" w:rsidRDefault="00B90A42" w:rsidP="00B90A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Анатолій Олексійович</w:t>
      </w:r>
    </w:p>
    <w:p w:rsidR="00B90A42" w:rsidRDefault="00B90A42" w:rsidP="00B90A42">
      <w:pPr>
        <w:spacing w:line="240" w:lineRule="exact"/>
        <w:jc w:val="righ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Мовчан                                                   - перший заступник міського голови,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Віталій Сергійович</w:t>
      </w:r>
      <w:r>
        <w:rPr>
          <w:rFonts w:eastAsia="Arial Unicode MS"/>
          <w:sz w:val="26"/>
          <w:szCs w:val="26"/>
          <w:lang w:val="uk-UA"/>
        </w:rPr>
        <w:tab/>
      </w:r>
      <w:r>
        <w:rPr>
          <w:rFonts w:eastAsia="Arial Unicode MS"/>
          <w:sz w:val="26"/>
          <w:szCs w:val="26"/>
          <w:lang w:val="uk-UA"/>
        </w:rPr>
        <w:tab/>
      </w:r>
      <w:r>
        <w:rPr>
          <w:rFonts w:eastAsia="Arial Unicode MS"/>
          <w:sz w:val="26"/>
          <w:szCs w:val="26"/>
          <w:lang w:val="uk-UA"/>
        </w:rPr>
        <w:tab/>
        <w:t xml:space="preserve">           заступник голови комісії</w:t>
      </w:r>
      <w:r>
        <w:rPr>
          <w:rFonts w:eastAsia="Arial Unicode MS"/>
          <w:sz w:val="26"/>
          <w:szCs w:val="26"/>
          <w:lang w:val="uk-UA"/>
        </w:rPr>
        <w:tab/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Плющова                                                - начальник відділу по роботі зі зверненнями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Наталія Володимирівна                          громадян, секретар комісії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Шуліка                                                    - заступник міського голови з питань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Олена  Олександрівна                             діяльності виконавчих органів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Радіонов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     - заступник міського голови з питань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Олександр Миколайович                         діяльності виконавчих органів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Пацко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- заступник міського голови з питань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Світлана Григорівна                                 діяльності виконавчих органів ради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Шумілова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    - керуючий справами виконкому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Світлана Миколаївна                           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Ялинний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     - начальник юридичного відділу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Олег Іванович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Завгородній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- начальник  управління комунального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Андрій Юрійович                                     господарства та будівництва міської ради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Бондарь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- директор  </w:t>
      </w:r>
      <w:proofErr w:type="spellStart"/>
      <w:r>
        <w:rPr>
          <w:rFonts w:eastAsia="Arial Unicode MS"/>
          <w:sz w:val="26"/>
          <w:szCs w:val="26"/>
          <w:lang w:val="uk-UA"/>
        </w:rPr>
        <w:t>КП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«</w:t>
      </w:r>
      <w:proofErr w:type="spellStart"/>
      <w:r>
        <w:rPr>
          <w:rFonts w:eastAsia="Arial Unicode MS"/>
          <w:sz w:val="26"/>
          <w:szCs w:val="26"/>
          <w:lang w:val="uk-UA"/>
        </w:rPr>
        <w:t>Павлограджитлосервіс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»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Євген Гаврилович                          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Коріневський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- директор </w:t>
      </w:r>
      <w:proofErr w:type="spellStart"/>
      <w:r>
        <w:rPr>
          <w:rFonts w:eastAsia="Arial Unicode MS"/>
          <w:sz w:val="26"/>
          <w:szCs w:val="26"/>
          <w:lang w:val="uk-UA"/>
        </w:rPr>
        <w:t>КП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«Затишне місто»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Василь Вікторович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Чабан                                                         - заступник директора </w:t>
      </w:r>
      <w:proofErr w:type="spellStart"/>
      <w:r>
        <w:rPr>
          <w:rFonts w:eastAsia="Arial Unicode MS"/>
          <w:sz w:val="26"/>
          <w:szCs w:val="26"/>
          <w:lang w:val="uk-UA"/>
        </w:rPr>
        <w:t>КП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«</w:t>
      </w:r>
      <w:proofErr w:type="spellStart"/>
      <w:r>
        <w:rPr>
          <w:rFonts w:eastAsia="Arial Unicode MS"/>
          <w:sz w:val="26"/>
          <w:szCs w:val="26"/>
          <w:lang w:val="uk-UA"/>
        </w:rPr>
        <w:t>Павлоград-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Наталія Анатоліївна                                   Світло»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Кравченко                                                 - директор ПП «К-П-1»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Оксана Федорівна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Вишнякова                                               - начальник відділу </w:t>
      </w:r>
      <w:proofErr w:type="spellStart"/>
      <w:r>
        <w:rPr>
          <w:rFonts w:eastAsia="Arial Unicode MS"/>
          <w:sz w:val="26"/>
          <w:szCs w:val="26"/>
          <w:lang w:val="uk-UA"/>
        </w:rPr>
        <w:t>земельно-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ринкових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Олена  Олегівна                                         відносин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Бобровницька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- начальник управління соціального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Лідія Володимирівна                               захисту населення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              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Начальник відділу</w:t>
      </w:r>
    </w:p>
    <w:p w:rsidR="00B90A42" w:rsidRDefault="00B90A42" w:rsidP="00B90A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90A42">
        <w:rPr>
          <w:rFonts w:eastAsia="Arial Unicode MS"/>
          <w:sz w:val="26"/>
          <w:szCs w:val="26"/>
          <w:lang w:val="uk-UA"/>
        </w:rPr>
        <w:t xml:space="preserve"> </w:t>
      </w:r>
      <w:r>
        <w:rPr>
          <w:rFonts w:eastAsia="Arial Unicode MS"/>
          <w:sz w:val="26"/>
          <w:szCs w:val="26"/>
          <w:lang w:val="uk-UA"/>
        </w:rPr>
        <w:t>по роботі зі зверненнями громадян                                                  Н.В. Плющова</w:t>
      </w:r>
    </w:p>
    <w:sectPr w:rsidR="00B90A42" w:rsidSect="003B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B85"/>
    <w:rsid w:val="00070C32"/>
    <w:rsid w:val="00214A8F"/>
    <w:rsid w:val="00334B25"/>
    <w:rsid w:val="00345F27"/>
    <w:rsid w:val="003B5A14"/>
    <w:rsid w:val="004D3459"/>
    <w:rsid w:val="0058609C"/>
    <w:rsid w:val="007764C6"/>
    <w:rsid w:val="007A245D"/>
    <w:rsid w:val="00814041"/>
    <w:rsid w:val="0091319F"/>
    <w:rsid w:val="00AE0B85"/>
    <w:rsid w:val="00B50CCA"/>
    <w:rsid w:val="00B90A42"/>
    <w:rsid w:val="00F34F5A"/>
    <w:rsid w:val="00FE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0B85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E0B85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3138</Words>
  <Characters>1789</Characters>
  <Application>Microsoft Office Word</Application>
  <DocSecurity>0</DocSecurity>
  <Lines>14</Lines>
  <Paragraphs>9</Paragraphs>
  <ScaleCrop>false</ScaleCrop>
  <Company>DG Win&amp;Soft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zagal4</cp:lastModifiedBy>
  <cp:revision>11</cp:revision>
  <dcterms:created xsi:type="dcterms:W3CDTF">2018-01-04T09:18:00Z</dcterms:created>
  <dcterms:modified xsi:type="dcterms:W3CDTF">2018-02-01T08:02:00Z</dcterms:modified>
</cp:coreProperties>
</file>